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E8" w:rsidRDefault="00700EE8"/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700EE8" w:rsidTr="00B14037">
        <w:tc>
          <w:tcPr>
            <w:tcW w:w="13176" w:type="dxa"/>
            <w:gridSpan w:val="2"/>
            <w:shd w:val="clear" w:color="auto" w:fill="CCC0D9" w:themeFill="accent4" w:themeFillTint="66"/>
          </w:tcPr>
          <w:p w:rsidR="00700EE8" w:rsidRPr="00DE3F29" w:rsidRDefault="00700EE8">
            <w:pPr>
              <w:rPr>
                <w:b/>
              </w:rPr>
            </w:pPr>
            <w:proofErr w:type="spellStart"/>
            <w:r w:rsidRPr="00DE3F29">
              <w:rPr>
                <w:b/>
              </w:rPr>
              <w:t>Statefullness</w:t>
            </w:r>
            <w:proofErr w:type="spellEnd"/>
          </w:p>
        </w:tc>
      </w:tr>
      <w:tr w:rsidR="00E81762" w:rsidTr="00B14037"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E81762" w:rsidRDefault="00E81762">
            <w:r>
              <w:t>Stateless</w:t>
            </w:r>
          </w:p>
        </w:tc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E81762" w:rsidRDefault="00E81762">
            <w:proofErr w:type="spellStart"/>
            <w:r>
              <w:t>Stateful</w:t>
            </w:r>
            <w:proofErr w:type="spellEnd"/>
            <w:r>
              <w:t xml:space="preserve">: Object pools and/or </w:t>
            </w:r>
          </w:p>
        </w:tc>
      </w:tr>
      <w:tr w:rsidR="00700EE8" w:rsidTr="00B14037">
        <w:tc>
          <w:tcPr>
            <w:tcW w:w="13176" w:type="dxa"/>
            <w:gridSpan w:val="2"/>
            <w:shd w:val="clear" w:color="auto" w:fill="CCC0D9" w:themeFill="accent4" w:themeFillTint="66"/>
          </w:tcPr>
          <w:p w:rsidR="00700EE8" w:rsidRPr="00DE3F29" w:rsidRDefault="00700EE8">
            <w:pPr>
              <w:rPr>
                <w:b/>
              </w:rPr>
            </w:pPr>
            <w:r w:rsidRPr="00DE3F29">
              <w:rPr>
                <w:b/>
              </w:rPr>
              <w:t>Typing</w:t>
            </w:r>
          </w:p>
        </w:tc>
      </w:tr>
      <w:tr w:rsidR="00E81762" w:rsidTr="00B14037"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E81762" w:rsidRDefault="00700EE8" w:rsidP="007D303A">
            <w:r>
              <w:t>Weakly typed in 1.4 or</w:t>
            </w:r>
          </w:p>
          <w:p w:rsidR="00E81762" w:rsidRDefault="00E81762" w:rsidP="007D303A">
            <w:r>
              <w:t>Generics allow strong typing in 1.5+</w:t>
            </w:r>
          </w:p>
        </w:tc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E81762" w:rsidRDefault="00E81762" w:rsidP="007D303A">
            <w:r>
              <w:t>Strongly typed</w:t>
            </w:r>
          </w:p>
        </w:tc>
      </w:tr>
      <w:tr w:rsidR="00700EE8" w:rsidTr="00B14037">
        <w:tc>
          <w:tcPr>
            <w:tcW w:w="13176" w:type="dxa"/>
            <w:gridSpan w:val="2"/>
            <w:shd w:val="clear" w:color="auto" w:fill="CCC0D9" w:themeFill="accent4" w:themeFillTint="66"/>
          </w:tcPr>
          <w:p w:rsidR="00700EE8" w:rsidRPr="00DE3F29" w:rsidRDefault="00700EE8" w:rsidP="007D303A">
            <w:pPr>
              <w:rPr>
                <w:b/>
              </w:rPr>
            </w:pPr>
            <w:r w:rsidRPr="00DE3F29">
              <w:rPr>
                <w:b/>
              </w:rPr>
              <w:t>Integration with code</w:t>
            </w:r>
          </w:p>
        </w:tc>
      </w:tr>
      <w:tr w:rsidR="00E81762" w:rsidTr="00B14037"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E81762" w:rsidRDefault="00E81762" w:rsidP="007D303A">
            <w:r>
              <w:t>Configurable in properties files</w:t>
            </w:r>
            <w:r w:rsidR="00700EE8">
              <w:t xml:space="preserve"> or </w:t>
            </w:r>
          </w:p>
          <w:p w:rsidR="00700EE8" w:rsidRDefault="00700EE8" w:rsidP="007D303A">
            <w:r>
              <w:t>hard coded into code</w:t>
            </w:r>
          </w:p>
        </w:tc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E81762" w:rsidRDefault="00E81762" w:rsidP="007D303A">
            <w:r>
              <w:t>Hard coded into code</w:t>
            </w:r>
          </w:p>
        </w:tc>
      </w:tr>
      <w:tr w:rsidR="00700EE8" w:rsidTr="00B14037">
        <w:tc>
          <w:tcPr>
            <w:tcW w:w="13176" w:type="dxa"/>
            <w:gridSpan w:val="2"/>
            <w:shd w:val="clear" w:color="auto" w:fill="CCC0D9" w:themeFill="accent4" w:themeFillTint="66"/>
          </w:tcPr>
          <w:p w:rsidR="00700EE8" w:rsidRPr="00DE3F29" w:rsidRDefault="00700EE8" w:rsidP="007D303A">
            <w:pPr>
              <w:rPr>
                <w:b/>
              </w:rPr>
            </w:pPr>
            <w:r w:rsidRPr="00DE3F29">
              <w:rPr>
                <w:b/>
              </w:rPr>
              <w:t>Exception Handling</w:t>
            </w:r>
          </w:p>
        </w:tc>
      </w:tr>
      <w:tr w:rsidR="002C4966" w:rsidTr="00B14037"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2C4966" w:rsidRDefault="002C4966" w:rsidP="00B14037">
            <w:r>
              <w:t xml:space="preserve">Centralized </w:t>
            </w:r>
            <w:r w:rsidR="00B14037">
              <w:t>u</w:t>
            </w:r>
            <w:r>
              <w:t xml:space="preserve">ncaught </w:t>
            </w:r>
            <w:r w:rsidR="00B14037">
              <w:t>e</w:t>
            </w:r>
            <w:r>
              <w:t xml:space="preserve">xception handling forces </w:t>
            </w:r>
            <w:r w:rsidR="00B14037">
              <w:t>e</w:t>
            </w:r>
            <w:r>
              <w:t>xceptions to fail closed</w:t>
            </w:r>
            <w:r w:rsidR="00B14037">
              <w:t>.</w:t>
            </w:r>
          </w:p>
        </w:tc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2C4966" w:rsidRDefault="002C4966" w:rsidP="002C4966">
            <w:r>
              <w:t>Developer is responsible for exception handling</w:t>
            </w:r>
          </w:p>
        </w:tc>
      </w:tr>
      <w:tr w:rsidR="00700EE8" w:rsidTr="00B14037">
        <w:tc>
          <w:tcPr>
            <w:tcW w:w="13176" w:type="dxa"/>
            <w:gridSpan w:val="2"/>
            <w:shd w:val="clear" w:color="auto" w:fill="CCC0D9" w:themeFill="accent4" w:themeFillTint="66"/>
          </w:tcPr>
          <w:p w:rsidR="00700EE8" w:rsidRPr="00DE3F29" w:rsidRDefault="00700EE8" w:rsidP="002C4966">
            <w:pPr>
              <w:rPr>
                <w:b/>
              </w:rPr>
            </w:pPr>
            <w:r w:rsidRPr="00DE3F29">
              <w:rPr>
                <w:b/>
              </w:rPr>
              <w:t>What a call looks like in the code</w:t>
            </w:r>
            <w:r w:rsidR="00B14037">
              <w:rPr>
                <w:b/>
              </w:rPr>
              <w:t xml:space="preserve"> (Manual Integration)</w:t>
            </w:r>
          </w:p>
        </w:tc>
      </w:tr>
      <w:tr w:rsidR="00E81762" w:rsidTr="00B14037"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E81762" w:rsidRDefault="00E81762">
            <w:proofErr w:type="spellStart"/>
            <w:r w:rsidRPr="00E81762">
              <w:t>AccessController.isAuthorized</w:t>
            </w:r>
            <w:proofErr w:type="spellEnd"/>
            <w:r w:rsidRPr="00E81762">
              <w:t>("</w:t>
            </w:r>
            <w:proofErr w:type="spellStart"/>
            <w:r w:rsidRPr="00E81762">
              <w:t>SpecialPolicy</w:t>
            </w:r>
            <w:proofErr w:type="spellEnd"/>
            <w:r w:rsidRPr="00E81762">
              <w:t>");</w:t>
            </w:r>
          </w:p>
          <w:p w:rsidR="00E81762" w:rsidRDefault="00E81762"/>
          <w:p w:rsidR="00E81762" w:rsidRDefault="00E81762">
            <w:proofErr w:type="spellStart"/>
            <w:r w:rsidRPr="00E81762">
              <w:t>AccessController.isAuthorized</w:t>
            </w:r>
            <w:proofErr w:type="spellEnd"/>
            <w:r w:rsidRPr="00E81762">
              <w:t>("SpecialPolicy1", data);</w:t>
            </w:r>
          </w:p>
        </w:tc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2C4966" w:rsidRDefault="002C4966" w:rsidP="002C4966">
            <w:proofErr w:type="spellStart"/>
            <w:r>
              <w:t>AccessController.isAuthorized</w:t>
            </w:r>
            <w:proofErr w:type="spellEnd"/>
            <w:r>
              <w:t xml:space="preserve">("DELETE_FILE", new </w:t>
            </w:r>
            <w:proofErr w:type="spellStart"/>
            <w:r>
              <w:t>DeletePolicy</w:t>
            </w:r>
            <w:proofErr w:type="spellEnd"/>
            <w:r>
              <w:t>("filename"));</w:t>
            </w:r>
          </w:p>
          <w:p w:rsidR="002C4966" w:rsidRDefault="002C4966" w:rsidP="002C4966"/>
          <w:p w:rsidR="002C4966" w:rsidRDefault="002C4966" w:rsidP="002C4966"/>
        </w:tc>
      </w:tr>
      <w:tr w:rsidR="00700EE8" w:rsidTr="00B14037">
        <w:tc>
          <w:tcPr>
            <w:tcW w:w="13176" w:type="dxa"/>
            <w:gridSpan w:val="2"/>
            <w:shd w:val="clear" w:color="auto" w:fill="CCC0D9" w:themeFill="accent4" w:themeFillTint="66"/>
          </w:tcPr>
          <w:p w:rsidR="00700EE8" w:rsidRPr="00DE3F29" w:rsidRDefault="00700EE8" w:rsidP="002C4966">
            <w:pPr>
              <w:rPr>
                <w:b/>
              </w:rPr>
            </w:pPr>
            <w:r w:rsidRPr="00DE3F29">
              <w:rPr>
                <w:b/>
              </w:rPr>
              <w:t>What a developer implements</w:t>
            </w:r>
          </w:p>
        </w:tc>
      </w:tr>
      <w:tr w:rsidR="00E81762" w:rsidTr="00B14037"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E81762" w:rsidRDefault="00E81762" w:rsidP="00E81762">
            <w:r>
              <w:t xml:space="preserve">public class SpecialPolicy1 extends </w:t>
            </w:r>
            <w:proofErr w:type="spellStart"/>
            <w:r>
              <w:t>ESAPIPolicy</w:t>
            </w:r>
            <w:proofErr w:type="spellEnd"/>
          </w:p>
          <w:p w:rsidR="00E81762" w:rsidRDefault="00E81762" w:rsidP="00E81762">
            <w:r>
              <w:t>{</w:t>
            </w:r>
          </w:p>
          <w:p w:rsidR="00E81762" w:rsidRDefault="00E81762" w:rsidP="00E81762">
            <w:r>
              <w:tab/>
              <w:t xml:space="preserve">public </w:t>
            </w:r>
            <w:proofErr w:type="spellStart"/>
            <w:r>
              <w:t>boolean</w:t>
            </w:r>
            <w:proofErr w:type="spellEnd"/>
            <w:r>
              <w:t xml:space="preserve"> evaluate(Object o)</w:t>
            </w:r>
          </w:p>
          <w:p w:rsidR="00E81762" w:rsidRDefault="00E81762" w:rsidP="00E81762">
            <w:r>
              <w:tab/>
              <w:t>{</w:t>
            </w:r>
          </w:p>
          <w:p w:rsidR="00E81762" w:rsidRDefault="00E81762" w:rsidP="00E81762">
            <w:r>
              <w:tab/>
            </w:r>
            <w:r>
              <w:tab/>
              <w:t>//special rules go here</w:t>
            </w:r>
          </w:p>
          <w:p w:rsidR="00E81762" w:rsidRDefault="00E81762" w:rsidP="00E81762">
            <w:r>
              <w:tab/>
            </w:r>
            <w:r>
              <w:tab/>
              <w:t>return t/f;</w:t>
            </w:r>
          </w:p>
          <w:p w:rsidR="00E81762" w:rsidRDefault="00E81762" w:rsidP="00E81762">
            <w:r>
              <w:tab/>
              <w:t>}</w:t>
            </w:r>
          </w:p>
          <w:p w:rsidR="00E81762" w:rsidRDefault="00E81762" w:rsidP="00E81762">
            <w:r>
              <w:t>}</w:t>
            </w:r>
          </w:p>
        </w:tc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2C4966" w:rsidRDefault="002C4966" w:rsidP="002C4966">
            <w:r>
              <w:t xml:space="preserve">public class </w:t>
            </w:r>
            <w:proofErr w:type="spellStart"/>
            <w:r>
              <w:t>DeletePolicy</w:t>
            </w:r>
            <w:proofErr w:type="spellEnd"/>
            <w:r>
              <w:t xml:space="preserve"> extends </w:t>
            </w:r>
            <w:proofErr w:type="spellStart"/>
            <w:r>
              <w:t>ESAPIPolicyCollection</w:t>
            </w:r>
            <w:proofErr w:type="spellEnd"/>
          </w:p>
          <w:p w:rsidR="002C4966" w:rsidRDefault="002C4966" w:rsidP="002C4966">
            <w:r>
              <w:t>{</w:t>
            </w:r>
          </w:p>
          <w:p w:rsidR="002C4966" w:rsidRDefault="002C4966" w:rsidP="002C4966">
            <w:r>
              <w:tab/>
              <w:t>protected String filename;</w:t>
            </w:r>
          </w:p>
          <w:p w:rsidR="002C4966" w:rsidRDefault="002C4966" w:rsidP="002C4966"/>
          <w:p w:rsidR="002C4966" w:rsidRDefault="002C4966" w:rsidP="002C4966">
            <w:r>
              <w:tab/>
              <w:t xml:space="preserve">public </w:t>
            </w:r>
            <w:proofErr w:type="spellStart"/>
            <w:r>
              <w:t>DeletePolicy</w:t>
            </w:r>
            <w:proofErr w:type="spellEnd"/>
            <w:r>
              <w:t>(String filename) {</w:t>
            </w:r>
          </w:p>
          <w:p w:rsidR="002C4966" w:rsidRDefault="002C4966" w:rsidP="002C4966">
            <w:r>
              <w:tab/>
            </w:r>
            <w:r>
              <w:tab/>
            </w:r>
            <w:proofErr w:type="spellStart"/>
            <w:r>
              <w:t>this.filename</w:t>
            </w:r>
            <w:proofErr w:type="spellEnd"/>
            <w:r>
              <w:t xml:space="preserve"> = filename;</w:t>
            </w:r>
          </w:p>
          <w:p w:rsidR="002C4966" w:rsidRDefault="002C4966" w:rsidP="002C4966">
            <w:r>
              <w:tab/>
              <w:t>}</w:t>
            </w:r>
          </w:p>
          <w:p w:rsidR="002C4966" w:rsidRDefault="002C4966" w:rsidP="002C4966">
            <w:r>
              <w:tab/>
            </w:r>
          </w:p>
          <w:p w:rsidR="002C4966" w:rsidRDefault="002C4966" w:rsidP="002C4966">
            <w:r>
              <w:tab/>
              <w:t xml:space="preserve">public </w:t>
            </w:r>
            <w:proofErr w:type="spellStart"/>
            <w:r>
              <w:t>boolean</w:t>
            </w:r>
            <w:proofErr w:type="spellEnd"/>
            <w:r>
              <w:t xml:space="preserve"> </w:t>
            </w:r>
            <w:r w:rsidR="00700EE8">
              <w:t xml:space="preserve">evaluate </w:t>
            </w:r>
            <w:r>
              <w:t>(String data)</w:t>
            </w:r>
          </w:p>
          <w:p w:rsidR="002C4966" w:rsidRDefault="002C4966" w:rsidP="002C4966">
            <w:r>
              <w:tab/>
              <w:t>{</w:t>
            </w:r>
          </w:p>
          <w:p w:rsidR="002C4966" w:rsidRDefault="002C4966" w:rsidP="002C4966">
            <w:r>
              <w:tab/>
            </w:r>
            <w:r>
              <w:tab/>
              <w:t>//filename validation rules</w:t>
            </w:r>
            <w:r>
              <w:tab/>
            </w:r>
            <w:r>
              <w:tab/>
            </w:r>
          </w:p>
          <w:p w:rsidR="002C4966" w:rsidRDefault="002C4966" w:rsidP="002C4966">
            <w:r>
              <w:tab/>
            </w:r>
            <w:r>
              <w:tab/>
            </w:r>
            <w:proofErr w:type="gramStart"/>
            <w:r>
              <w:t>//return true or false.</w:t>
            </w:r>
            <w:proofErr w:type="gramEnd"/>
          </w:p>
          <w:p w:rsidR="002C4966" w:rsidRDefault="002C4966" w:rsidP="002C4966">
            <w:r>
              <w:tab/>
              <w:t>}</w:t>
            </w:r>
          </w:p>
          <w:p w:rsidR="00E81762" w:rsidRDefault="002C4966" w:rsidP="002C4966">
            <w:r>
              <w:t>}</w:t>
            </w:r>
          </w:p>
        </w:tc>
      </w:tr>
      <w:tr w:rsidR="00700EE8" w:rsidTr="00B14037">
        <w:tc>
          <w:tcPr>
            <w:tcW w:w="13176" w:type="dxa"/>
            <w:gridSpan w:val="2"/>
            <w:shd w:val="clear" w:color="auto" w:fill="B2A1C7" w:themeFill="accent4" w:themeFillTint="99"/>
          </w:tcPr>
          <w:p w:rsidR="00700EE8" w:rsidRPr="00DE3F29" w:rsidRDefault="00B14037" w:rsidP="002C4966">
            <w:pPr>
              <w:rPr>
                <w:b/>
              </w:rPr>
            </w:pPr>
            <w:r>
              <w:rPr>
                <w:b/>
              </w:rPr>
              <w:t>Integration</w:t>
            </w:r>
          </w:p>
        </w:tc>
      </w:tr>
      <w:tr w:rsidR="00E81762" w:rsidTr="00B14037"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B14037" w:rsidRDefault="00B14037" w:rsidP="00B14037">
            <w:r>
              <w:rPr>
                <w:b/>
              </w:rPr>
              <w:t>Manual Integration Option</w:t>
            </w:r>
          </w:p>
          <w:p w:rsidR="00B14037" w:rsidRDefault="00B14037" w:rsidP="00B14037">
            <w:proofErr w:type="spellStart"/>
            <w:r w:rsidRPr="00E81762">
              <w:t>AccessController.isAuthorized</w:t>
            </w:r>
            <w:proofErr w:type="spellEnd"/>
            <w:r w:rsidRPr="00E81762">
              <w:t>("</w:t>
            </w:r>
            <w:proofErr w:type="spellStart"/>
            <w:r w:rsidRPr="00E81762">
              <w:t>SpecialPolicy</w:t>
            </w:r>
            <w:proofErr w:type="spellEnd"/>
            <w:r w:rsidRPr="00E81762">
              <w:t>");</w:t>
            </w:r>
          </w:p>
          <w:p w:rsidR="00B14037" w:rsidRDefault="00B14037" w:rsidP="00B14037"/>
          <w:p w:rsidR="00B14037" w:rsidRDefault="00B14037" w:rsidP="00B14037">
            <w:proofErr w:type="spellStart"/>
            <w:r w:rsidRPr="00E81762">
              <w:t>AccessController.isAuthorized</w:t>
            </w:r>
            <w:proofErr w:type="spellEnd"/>
            <w:r w:rsidRPr="00E81762">
              <w:t>("SpecialPolicy1", data);</w:t>
            </w:r>
          </w:p>
          <w:p w:rsidR="00B14037" w:rsidRDefault="00B14037" w:rsidP="00B14037">
            <w:pPr>
              <w:rPr>
                <w:b/>
              </w:rPr>
            </w:pPr>
          </w:p>
          <w:p w:rsidR="00B14037" w:rsidRDefault="00B14037" w:rsidP="00E81762">
            <w:r w:rsidRPr="00DE3F29">
              <w:rPr>
                <w:b/>
              </w:rPr>
              <w:t>Integration</w:t>
            </w:r>
            <w:r>
              <w:rPr>
                <w:b/>
              </w:rPr>
              <w:t xml:space="preserve"> Option</w:t>
            </w:r>
          </w:p>
          <w:p w:rsidR="00E81762" w:rsidRDefault="00E81762" w:rsidP="00E81762">
            <w:r>
              <w:t xml:space="preserve">@policy </w:t>
            </w:r>
            <w:proofErr w:type="spellStart"/>
            <w:r>
              <w:t>KeyPolicyFile</w:t>
            </w:r>
            <w:proofErr w:type="spellEnd"/>
          </w:p>
          <w:p w:rsidR="00E81762" w:rsidRDefault="00E81762" w:rsidP="00E81762">
            <w:r>
              <w:t xml:space="preserve">@policy </w:t>
            </w:r>
            <w:proofErr w:type="spellStart"/>
            <w:r>
              <w:t>MethodToKeyPolicyFile</w:t>
            </w:r>
            <w:proofErr w:type="spellEnd"/>
          </w:p>
          <w:p w:rsidR="00E81762" w:rsidRDefault="00E81762" w:rsidP="00E81762">
            <w:r>
              <w:t xml:space="preserve">@policy </w:t>
            </w:r>
            <w:proofErr w:type="spellStart"/>
            <w:r>
              <w:t>AspectJ</w:t>
            </w:r>
            <w:proofErr w:type="spellEnd"/>
            <w:r>
              <w:t xml:space="preserve"> &lt;cut stuff&gt;</w:t>
            </w:r>
          </w:p>
          <w:p w:rsidR="00E81762" w:rsidRDefault="00E81762" w:rsidP="00E81762">
            <w:r>
              <w:t>@Policy JSR115</w:t>
            </w:r>
          </w:p>
          <w:p w:rsidR="00E81762" w:rsidRDefault="00E81762" w:rsidP="00E81762">
            <w:r>
              <w:t xml:space="preserve">@key </w:t>
            </w:r>
            <w:proofErr w:type="spellStart"/>
            <w:r>
              <w:t>StandardSimplePolcy</w:t>
            </w:r>
            <w:proofErr w:type="spellEnd"/>
          </w:p>
          <w:p w:rsidR="00E81762" w:rsidRDefault="00E81762" w:rsidP="00E81762">
            <w:r>
              <w:t>pu</w:t>
            </w:r>
            <w:r w:rsidR="002C4966">
              <w:t xml:space="preserve">blic class </w:t>
            </w:r>
            <w:proofErr w:type="spellStart"/>
            <w:r w:rsidR="002C4966">
              <w:t>StandardSimplePolcy</w:t>
            </w:r>
            <w:proofErr w:type="spellEnd"/>
            <w:r w:rsidR="002C4966">
              <w:t>{</w:t>
            </w:r>
          </w:p>
          <w:p w:rsidR="00E81762" w:rsidRDefault="00E81762" w:rsidP="00E81762">
            <w:r>
              <w:tab/>
              <w:t xml:space="preserve">public </w:t>
            </w:r>
            <w:proofErr w:type="spellStart"/>
            <w:r>
              <w:t>boolean</w:t>
            </w:r>
            <w:proofErr w:type="spellEnd"/>
            <w:r>
              <w:t xml:space="preserve"> evaluate(Object&lt;T&gt; data) throws Exception {</w:t>
            </w:r>
          </w:p>
          <w:p w:rsidR="00E81762" w:rsidRDefault="00E81762" w:rsidP="00E81762">
            <w:r>
              <w:tab/>
            </w:r>
            <w:r>
              <w:tab/>
              <w:t>//cast data</w:t>
            </w:r>
          </w:p>
          <w:p w:rsidR="00E81762" w:rsidRDefault="00E81762" w:rsidP="00E81762">
            <w:r>
              <w:tab/>
            </w:r>
            <w:r>
              <w:tab/>
              <w:t>//do file look up stuff</w:t>
            </w:r>
            <w:r>
              <w:tab/>
            </w:r>
            <w:r>
              <w:tab/>
            </w:r>
          </w:p>
          <w:p w:rsidR="00E81762" w:rsidRDefault="00E81762" w:rsidP="00E81762">
            <w:r>
              <w:tab/>
              <w:t>}</w:t>
            </w:r>
          </w:p>
          <w:p w:rsidR="00E81762" w:rsidRDefault="00E81762" w:rsidP="00E81762">
            <w:r>
              <w:t>}</w:t>
            </w:r>
          </w:p>
          <w:p w:rsidR="00B14037" w:rsidRDefault="00B14037" w:rsidP="00E81762"/>
          <w:p w:rsidR="00B14037" w:rsidRDefault="00B14037" w:rsidP="00E81762">
            <w:pPr>
              <w:rPr>
                <w:b/>
              </w:rPr>
            </w:pPr>
            <w:r w:rsidRPr="00DE3F29">
              <w:rPr>
                <w:b/>
              </w:rPr>
              <w:t>Properties file</w:t>
            </w:r>
            <w:r>
              <w:rPr>
                <w:b/>
              </w:rPr>
              <w:t xml:space="preserve"> Integration</w:t>
            </w:r>
          </w:p>
          <w:p w:rsidR="00B14037" w:rsidRDefault="00B14037" w:rsidP="00B14037">
            <w:proofErr w:type="spellStart"/>
            <w:r>
              <w:t>policy.properties</w:t>
            </w:r>
            <w:proofErr w:type="spellEnd"/>
          </w:p>
          <w:p w:rsidR="00B14037" w:rsidRDefault="00B14037" w:rsidP="00B14037">
            <w:proofErr w:type="spellStart"/>
            <w:r>
              <w:t>SpecialPolicy</w:t>
            </w:r>
            <w:proofErr w:type="spellEnd"/>
            <w:r>
              <w:t>=</w:t>
            </w:r>
            <w:proofErr w:type="spellStart"/>
            <w:r>
              <w:t>com.foo.model.policy.SpecialPolicy</w:t>
            </w:r>
            <w:proofErr w:type="spellEnd"/>
          </w:p>
          <w:p w:rsidR="00B14037" w:rsidRDefault="00B14037" w:rsidP="00B14037">
            <w:r>
              <w:t>SpecialPolicy1=</w:t>
            </w:r>
            <w:proofErr w:type="spellStart"/>
            <w:r>
              <w:t>com.foo.model.policy</w:t>
            </w:r>
            <w:proofErr w:type="spellEnd"/>
            <w:r>
              <w:t xml:space="preserve">. </w:t>
            </w:r>
            <w:proofErr w:type="spellStart"/>
            <w:r>
              <w:t>StandardSimplePolcy</w:t>
            </w:r>
            <w:proofErr w:type="spellEnd"/>
          </w:p>
          <w:p w:rsidR="00B14037" w:rsidRDefault="00B14037" w:rsidP="00B14037"/>
          <w:p w:rsidR="00B14037" w:rsidRDefault="00B14037" w:rsidP="00B14037">
            <w:proofErr w:type="spellStart"/>
            <w:r>
              <w:t>com.mypackage.myclass.mymethod</w:t>
            </w:r>
            <w:proofErr w:type="spellEnd"/>
            <w:r>
              <w:t>=</w:t>
            </w:r>
            <w:proofErr w:type="spellStart"/>
            <w:r>
              <w:t>SpecialPolicy</w:t>
            </w:r>
            <w:proofErr w:type="spellEnd"/>
          </w:p>
        </w:tc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E81762" w:rsidRDefault="00700EE8">
            <w:r w:rsidRPr="00B14037">
              <w:rPr>
                <w:b/>
              </w:rPr>
              <w:t>Manual integration</w:t>
            </w:r>
          </w:p>
          <w:p w:rsidR="00B14037" w:rsidRDefault="00B14037" w:rsidP="00B14037">
            <w:proofErr w:type="spellStart"/>
            <w:r>
              <w:t>AccessController.isAuthorized</w:t>
            </w:r>
            <w:proofErr w:type="spellEnd"/>
            <w:r>
              <w:t xml:space="preserve">("DELETE_FILE", new </w:t>
            </w:r>
            <w:proofErr w:type="spellStart"/>
            <w:r>
              <w:t>DeletePolicy</w:t>
            </w:r>
            <w:proofErr w:type="spellEnd"/>
            <w:r>
              <w:t>("filename"));</w:t>
            </w:r>
          </w:p>
          <w:p w:rsidR="00B14037" w:rsidRDefault="00B14037"/>
        </w:tc>
      </w:tr>
    </w:tbl>
    <w:p w:rsidR="006150A5" w:rsidRDefault="00B14037"/>
    <w:sectPr w:rsidR="006150A5" w:rsidSect="00E817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1762"/>
    <w:rsid w:val="002C4966"/>
    <w:rsid w:val="003A1DC5"/>
    <w:rsid w:val="00700EE8"/>
    <w:rsid w:val="008E2EE9"/>
    <w:rsid w:val="00B14037"/>
    <w:rsid w:val="00D435A8"/>
    <w:rsid w:val="00DE3F29"/>
    <w:rsid w:val="00E250F5"/>
    <w:rsid w:val="00E46773"/>
    <w:rsid w:val="00E81762"/>
    <w:rsid w:val="00EA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H. Fauzy</dc:creator>
  <cp:lastModifiedBy>Mike H. Fauzy</cp:lastModifiedBy>
  <cp:revision>4</cp:revision>
  <dcterms:created xsi:type="dcterms:W3CDTF">2008-12-11T14:09:00Z</dcterms:created>
  <dcterms:modified xsi:type="dcterms:W3CDTF">2008-12-11T14:23:00Z</dcterms:modified>
</cp:coreProperties>
</file>