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0F" w:rsidRDefault="00262E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98270" cy="420377"/>
            <wp:effectExtent l="19050" t="0" r="0" b="0"/>
            <wp:docPr id="1" name="Picture 0" descr="OWASP_EU_Summit_Portugal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ASP_EU_Summit_Portugal_2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56" cy="4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F6F" w:rsidRDefault="00262E0F">
      <w:pPr>
        <w:rPr>
          <w:sz w:val="28"/>
          <w:szCs w:val="28"/>
        </w:rPr>
      </w:pPr>
      <w:r>
        <w:rPr>
          <w:sz w:val="28"/>
          <w:szCs w:val="28"/>
        </w:rPr>
        <w:t>OWASP is proud to launch the following new or updated tools: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Application Security Verification Standard, Mike Boberski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AppSensor</w:t>
      </w:r>
      <w:proofErr w:type="spellEnd"/>
      <w:r>
        <w:rPr>
          <w:sz w:val="24"/>
          <w:szCs w:val="24"/>
        </w:rPr>
        <w:t>, Michael Coates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Access Control Rules Tester, Andrew Petukhov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AntiSamy</w:t>
      </w:r>
      <w:proofErr w:type="spellEnd"/>
      <w:r>
        <w:rPr>
          <w:sz w:val="24"/>
          <w:szCs w:val="24"/>
        </w:rPr>
        <w:t xml:space="preserve"> .NET, Arshan Dabirsiaghi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Application Security Tool Benchmarking Environment and Site Generator refresh, Dmitry Kozlov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Code Crawler, </w:t>
      </w:r>
      <w:proofErr w:type="spellStart"/>
      <w:r>
        <w:rPr>
          <w:sz w:val="24"/>
          <w:szCs w:val="24"/>
        </w:rPr>
        <w:t>Alessio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Marziali</w:t>
      </w:r>
      <w:proofErr w:type="spellEnd"/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JSP Testing Tool, Jason Li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Live CD 2008, Matt </w:t>
      </w:r>
      <w:proofErr w:type="spellStart"/>
      <w:r>
        <w:rPr>
          <w:sz w:val="24"/>
          <w:szCs w:val="24"/>
        </w:rPr>
        <w:t>Tesauro</w:t>
      </w:r>
      <w:proofErr w:type="spellEnd"/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62E0F">
        <w:rPr>
          <w:sz w:val="24"/>
          <w:szCs w:val="24"/>
        </w:rPr>
        <w:t>OpenPGP</w:t>
      </w:r>
      <w:proofErr w:type="spellEnd"/>
      <w:r w:rsidRPr="00262E0F">
        <w:rPr>
          <w:sz w:val="24"/>
          <w:szCs w:val="24"/>
        </w:rPr>
        <w:t xml:space="preserve"> Extensions for HTTP – </w:t>
      </w:r>
      <w:proofErr w:type="spellStart"/>
      <w:r w:rsidRPr="00262E0F">
        <w:rPr>
          <w:sz w:val="24"/>
          <w:szCs w:val="24"/>
        </w:rPr>
        <w:t>Enigform</w:t>
      </w:r>
      <w:proofErr w:type="spellEnd"/>
      <w:r w:rsidRPr="00262E0F">
        <w:rPr>
          <w:sz w:val="24"/>
          <w:szCs w:val="24"/>
        </w:rPr>
        <w:t xml:space="preserve"> and </w:t>
      </w:r>
      <w:proofErr w:type="spellStart"/>
      <w:r w:rsidRPr="00262E0F">
        <w:rPr>
          <w:sz w:val="24"/>
          <w:szCs w:val="24"/>
        </w:rPr>
        <w:t>mod_openpgp</w:t>
      </w:r>
      <w:proofErr w:type="spellEnd"/>
      <w:r w:rsidRPr="00262E0F">
        <w:rPr>
          <w:sz w:val="24"/>
          <w:szCs w:val="24"/>
        </w:rPr>
        <w:t>, Arturo ‘Buanzo’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Orizon</w:t>
      </w:r>
      <w:proofErr w:type="spellEnd"/>
      <w:r>
        <w:rPr>
          <w:sz w:val="24"/>
          <w:szCs w:val="24"/>
        </w:rPr>
        <w:t xml:space="preserve"> Project, Paolo </w:t>
      </w:r>
      <w:proofErr w:type="spellStart"/>
      <w:r>
        <w:rPr>
          <w:sz w:val="24"/>
          <w:szCs w:val="24"/>
        </w:rPr>
        <w:t>Perego</w:t>
      </w:r>
      <w:proofErr w:type="spellEnd"/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Python Static Analysis, </w:t>
      </w:r>
      <w:proofErr w:type="spellStart"/>
      <w:r>
        <w:rPr>
          <w:sz w:val="24"/>
          <w:szCs w:val="24"/>
        </w:rPr>
        <w:t>Georgy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Kilmov</w:t>
      </w:r>
      <w:proofErr w:type="spellEnd"/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Skavenger</w:t>
      </w:r>
      <w:proofErr w:type="spellEnd"/>
      <w:r>
        <w:rPr>
          <w:sz w:val="24"/>
          <w:szCs w:val="24"/>
        </w:rPr>
        <w:t>, Matthias Rohr</w:t>
      </w:r>
    </w:p>
    <w:p w:rsidR="00262E0F" w:rsidRDefault="00262E0F" w:rsidP="00262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Teachable Static Analysis Workbench, Dmitry Kozlov &amp; Igor </w:t>
      </w:r>
      <w:proofErr w:type="spellStart"/>
      <w:r>
        <w:rPr>
          <w:sz w:val="24"/>
          <w:szCs w:val="24"/>
        </w:rPr>
        <w:t>Konnov</w:t>
      </w:r>
      <w:proofErr w:type="spellEnd"/>
    </w:p>
    <w:p w:rsidR="00262E0F" w:rsidRDefault="00262E0F" w:rsidP="00262E0F">
      <w:pPr>
        <w:rPr>
          <w:sz w:val="28"/>
          <w:szCs w:val="28"/>
        </w:rPr>
      </w:pPr>
      <w:r>
        <w:rPr>
          <w:sz w:val="28"/>
          <w:szCs w:val="28"/>
        </w:rPr>
        <w:t>OWASP is proud to launch the following new or updated documents or resources: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Application Security Desk Reference (ASDR), Leonardo Cavallari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Backend Security Project, Carlo </w:t>
      </w:r>
      <w:proofErr w:type="spellStart"/>
      <w:r>
        <w:rPr>
          <w:sz w:val="24"/>
          <w:szCs w:val="24"/>
        </w:rPr>
        <w:t>Pelliccioni</w:t>
      </w:r>
      <w:proofErr w:type="spellEnd"/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Classic ASP Security Project, Juan Carlos Calderon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review guide, V1.1, Eoin Keary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Education Project, Martin Knobloch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Internationalization Guidelines – Spanish project, Juan Carlos Calderon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Positive Security Project, Eduardo V.C. Neves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Ruby on Rails Security Guide V2, </w:t>
      </w:r>
      <w:proofErr w:type="spellStart"/>
      <w:r>
        <w:rPr>
          <w:sz w:val="24"/>
          <w:szCs w:val="24"/>
        </w:rPr>
        <w:t>Heiko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Webers</w:t>
      </w:r>
      <w:proofErr w:type="spellEnd"/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Securing </w:t>
      </w:r>
      <w:proofErr w:type="spellStart"/>
      <w:r>
        <w:rPr>
          <w:sz w:val="24"/>
          <w:szCs w:val="24"/>
        </w:rPr>
        <w:t>WebGoat</w:t>
      </w:r>
      <w:proofErr w:type="spellEnd"/>
      <w:r>
        <w:rPr>
          <w:sz w:val="24"/>
          <w:szCs w:val="24"/>
        </w:rPr>
        <w:t xml:space="preserve"> using ModSecurity, Stephen Craig Evans</w:t>
      </w:r>
    </w:p>
    <w:p w:rsid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Source Code Review Projects, James Walden</w:t>
      </w:r>
    </w:p>
    <w:p w:rsidR="00262E0F" w:rsidRPr="00262E0F" w:rsidRDefault="00262E0F" w:rsidP="00262E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Testing Guide V3, </w:t>
      </w:r>
      <w:proofErr w:type="spellStart"/>
      <w:r>
        <w:rPr>
          <w:sz w:val="24"/>
          <w:szCs w:val="24"/>
        </w:rPr>
        <w:t>Matteo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Meucci</w:t>
      </w:r>
      <w:proofErr w:type="spellEnd"/>
    </w:p>
    <w:p w:rsidR="00262E0F" w:rsidRPr="00262E0F" w:rsidRDefault="00262E0F" w:rsidP="00262E0F">
      <w:pPr>
        <w:rPr>
          <w:sz w:val="24"/>
          <w:szCs w:val="24"/>
        </w:rPr>
      </w:pPr>
    </w:p>
    <w:sectPr w:rsidR="00262E0F" w:rsidRPr="00262E0F" w:rsidSect="00E5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37D1"/>
    <w:multiLevelType w:val="hybridMultilevel"/>
    <w:tmpl w:val="09B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00C58"/>
    <w:multiLevelType w:val="hybridMultilevel"/>
    <w:tmpl w:val="3B2A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62E0F"/>
    <w:rsid w:val="00262E0F"/>
    <w:rsid w:val="0092797E"/>
    <w:rsid w:val="00E5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khartmann</dc:creator>
  <cp:lastModifiedBy>khartmann</cp:lastModifiedBy>
  <cp:revision>1</cp:revision>
  <dcterms:created xsi:type="dcterms:W3CDTF">2008-11-12T20:03:00Z</dcterms:created>
  <dcterms:modified xsi:type="dcterms:W3CDTF">2008-11-12T20:15:00Z</dcterms:modified>
</cp:coreProperties>
</file>